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3B70BF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0B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t>ОП.0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x-none"/>
        </w:rPr>
        <w:t>8</w:t>
      </w:r>
      <w:r w:rsidRPr="003B70B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. </w:t>
      </w:r>
      <w:r w:rsidRPr="003B70BF">
        <w:rPr>
          <w:rFonts w:ascii="Times New Roman" w:eastAsia="SimSun" w:hAnsi="Times New Roman" w:cs="Times New Roman"/>
          <w:b/>
          <w:bCs/>
          <w:kern w:val="32"/>
          <w:sz w:val="24"/>
          <w:szCs w:val="24"/>
          <w:shd w:val="clear" w:color="auto" w:fill="FFFFFF"/>
          <w:lang w:val="x-none" w:eastAsia="x-none"/>
        </w:rPr>
        <w:t xml:space="preserve">МАТЕМАТИЧЕСКИЕ МЕТОДЫ РЕШЕНИЯ </w:t>
      </w:r>
      <w:r w:rsidRPr="003B70BF">
        <w:rPr>
          <w:rFonts w:ascii="Times New Roman" w:eastAsia="SimSun" w:hAnsi="Times New Roman" w:cs="Times New Roman"/>
          <w:b/>
          <w:bCs/>
          <w:kern w:val="32"/>
          <w:sz w:val="24"/>
          <w:szCs w:val="24"/>
          <w:shd w:val="clear" w:color="auto" w:fill="FFFFFF"/>
          <w:lang w:val="x-none" w:eastAsia="x-none"/>
        </w:rPr>
        <w:br/>
        <w:t>ПРОФЕССИОНАЛЬНЫХ ЗАДАЧ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3B70BF" w:rsidRDefault="003B70BF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0BF" w:rsidRDefault="003B70BF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0BF" w:rsidRDefault="00173D3E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8AAE0" wp14:editId="25502C9E">
                <wp:simplePos x="0" y="0"/>
                <wp:positionH relativeFrom="margin">
                  <wp:posOffset>3348990</wp:posOffset>
                </wp:positionH>
                <wp:positionV relativeFrom="paragraph">
                  <wp:posOffset>-81915</wp:posOffset>
                </wp:positionV>
                <wp:extent cx="2590800" cy="14382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5A48" w:rsidRPr="001F556A" w:rsidRDefault="00C45A48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«Согласовано»</w:t>
                            </w:r>
                          </w:p>
                          <w:p w:rsidR="00C45A48" w:rsidRPr="001F556A" w:rsidRDefault="00C45A48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Зам.дир по УВР</w:t>
                            </w:r>
                          </w:p>
                          <w:p w:rsidR="00C45A48" w:rsidRPr="001F556A" w:rsidRDefault="00C45A48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аджиева З.Г.___________________</w:t>
                            </w:r>
                          </w:p>
                          <w:p w:rsidR="00C45A48" w:rsidRPr="001F556A" w:rsidRDefault="00C45A48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«_____»______________2023 г.</w:t>
                            </w:r>
                          </w:p>
                          <w:p w:rsidR="00C45A48" w:rsidRDefault="00C45A48" w:rsidP="0047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8AA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7pt;margin-top:-6.45pt;width:204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" fillcolor="window" stroked="f" strokeweight=".5pt">
                <v:textbox>
                  <w:txbxContent>
                    <w:p w:rsidR="00C45A48" w:rsidRPr="001F556A" w:rsidRDefault="00C45A48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«Согласовано»</w:t>
                      </w:r>
                    </w:p>
                    <w:p w:rsidR="00C45A48" w:rsidRPr="001F556A" w:rsidRDefault="00C45A48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Зам.дир по УВР</w:t>
                      </w:r>
                    </w:p>
                    <w:p w:rsidR="00C45A48" w:rsidRPr="001F556A" w:rsidRDefault="00C45A48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аджиева З.Г.___________________</w:t>
                      </w:r>
                    </w:p>
                    <w:p w:rsidR="00C45A48" w:rsidRPr="001F556A" w:rsidRDefault="00C45A48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«_____»______________2023 г.</w:t>
                      </w:r>
                    </w:p>
                    <w:p w:rsidR="00C45A48" w:rsidRDefault="00C45A48" w:rsidP="0047306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5101C" wp14:editId="7997D1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7925" cy="18573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«Рассмотрено»</w:t>
                            </w:r>
                          </w:p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заседании ПЦК</w:t>
                            </w:r>
                          </w:p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спец.дисциплин</w:t>
                            </w:r>
                          </w:p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Протокол №_____</w:t>
                            </w:r>
                          </w:p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«_____»______________2023 г.</w:t>
                            </w:r>
                          </w:p>
                          <w:p w:rsidR="00173D3E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Председатель ПЦК__________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Беркиханова М.Х.</w:t>
                            </w:r>
                          </w:p>
                          <w:p w:rsidR="00173D3E" w:rsidRPr="001F556A" w:rsidRDefault="00173D3E" w:rsidP="00173D3E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173D3E" w:rsidRDefault="00173D3E" w:rsidP="00173D3E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101C" id="Надпись 1" o:spid="_x0000_s1027" type="#_x0000_t202" style="position:absolute;left:0;text-align:left;margin-left:0;margin-top:-.05pt;width:192.75pt;height:14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" fillcolor="window" stroked="f" strokeweight=".5pt">
                <v:textbox>
                  <w:txbxContent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«Рассмотрено»</w:t>
                      </w:r>
                    </w:p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На заседании ПЦК</w:t>
                      </w:r>
                    </w:p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спец.дисциплин</w:t>
                      </w:r>
                    </w:p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Протокол №_____</w:t>
                      </w:r>
                    </w:p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От «_____»______________2023 г.</w:t>
                      </w:r>
                    </w:p>
                    <w:p w:rsidR="00173D3E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Председатель ПЦК__________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Беркиханова М.Х.</w:t>
                      </w:r>
                    </w:p>
                    <w:p w:rsidR="00173D3E" w:rsidRPr="001F556A" w:rsidRDefault="00173D3E" w:rsidP="00173D3E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173D3E" w:rsidRDefault="00173D3E" w:rsidP="00173D3E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F556A" w:rsidRDefault="001F55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73D3E" w:rsidRDefault="00173D3E" w:rsidP="00173D3E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73D3E" w:rsidRDefault="00173D3E" w:rsidP="00173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D3E" w:rsidRDefault="00173D3E" w:rsidP="00173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Программа учебной дисциплины общепрофессионального цикла</w:t>
      </w:r>
      <w:r w:rsidRPr="00BD19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3B70B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t>ОП.0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x-none"/>
        </w:rPr>
        <w:t>8</w:t>
      </w:r>
      <w:r w:rsidRPr="003B70B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. 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x-none"/>
        </w:rPr>
        <w:t xml:space="preserve">          </w:t>
      </w:r>
      <w:r w:rsidRPr="00173D3E">
        <w:rPr>
          <w:rFonts w:ascii="Times New Roman" w:eastAsia="SimSun" w:hAnsi="Times New Roman" w:cs="Times New Roman"/>
          <w:b/>
          <w:bCs/>
          <w:kern w:val="32"/>
          <w:sz w:val="28"/>
          <w:szCs w:val="28"/>
          <w:shd w:val="clear" w:color="auto" w:fill="FFFFFF"/>
          <w:lang w:val="x-none" w:eastAsia="x-none"/>
        </w:rPr>
        <w:t>Математические методы решения профессиональных задач</w:t>
      </w:r>
      <w:r>
        <w:rPr>
          <w:rFonts w:ascii="Times New Roman" w:eastAsia="SimSun" w:hAnsi="Times New Roman" w:cs="Times New Roman"/>
          <w:b/>
          <w:bCs/>
          <w:kern w:val="32"/>
          <w:sz w:val="28"/>
          <w:szCs w:val="28"/>
          <w:shd w:val="clear" w:color="auto" w:fill="FFFFFF"/>
          <w:lang w:eastAsia="x-none"/>
        </w:rPr>
        <w:t xml:space="preserve"> </w:t>
      </w:r>
      <w:r w:rsidRPr="00BD1982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BD1982">
        <w:rPr>
          <w:rFonts w:ascii="Times New Roman" w:hAnsi="Times New Roman" w:cs="Times New Roman"/>
          <w:b/>
          <w:bCs/>
          <w:sz w:val="28"/>
          <w:szCs w:val="28"/>
        </w:rPr>
        <w:t xml:space="preserve">49.02.01 Физическая культура </w:t>
      </w:r>
      <w:r w:rsidRPr="00BD1982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_____от ____________</w:t>
      </w:r>
    </w:p>
    <w:p w:rsidR="00173D3E" w:rsidRPr="00BD1982" w:rsidRDefault="00173D3E" w:rsidP="00173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D3E" w:rsidRPr="00BD1982" w:rsidRDefault="00173D3E" w:rsidP="00173D3E">
      <w:pPr>
        <w:rPr>
          <w:rFonts w:ascii="Times New Roman" w:hAnsi="Times New Roman" w:cs="Times New Roman"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Организация-разработчик: ГБПОУ РД УОР «Триумф»</w:t>
      </w:r>
    </w:p>
    <w:p w:rsidR="00173D3E" w:rsidRPr="00BD1982" w:rsidRDefault="00173D3E" w:rsidP="00173D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9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Гаджиева Зулайхат Гапуровна</w:t>
      </w:r>
      <w:r w:rsidRPr="00BD1982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категории.</w: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0BF" w:rsidRPr="003B70BF" w:rsidRDefault="00173D3E" w:rsidP="00E81B5D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</w:t>
      </w:r>
      <w:r w:rsidR="003B70BF"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СОДЕРЖАНИЕ</w:t>
      </w:r>
    </w:p>
    <w:p w:rsidR="003B70BF" w:rsidRPr="003B70BF" w:rsidRDefault="003B70BF" w:rsidP="003B70BF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B70BF" w:rsidRPr="003B70BF" w:rsidTr="00C45A48">
        <w:tc>
          <w:tcPr>
            <w:tcW w:w="7501" w:type="dxa"/>
          </w:tcPr>
          <w:p w:rsidR="003B70BF" w:rsidRPr="003B70BF" w:rsidRDefault="003B70BF" w:rsidP="003B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3B70B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ПРИМЕРНОЙ РАБОЧЕЙ ПРОГРАММЫ</w:t>
            </w: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B70BF" w:rsidRPr="003B70BF" w:rsidRDefault="003B70BF" w:rsidP="003B70B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7501" w:type="dxa"/>
          </w:tcPr>
          <w:p w:rsidR="003B70BF" w:rsidRPr="003B70BF" w:rsidRDefault="003B70BF" w:rsidP="003B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B70BF" w:rsidRPr="003B70BF" w:rsidRDefault="003B70BF" w:rsidP="003B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B70BF" w:rsidRPr="003B70BF" w:rsidRDefault="003B70BF" w:rsidP="003B70BF">
            <w:pPr>
              <w:spacing w:after="200" w:line="276" w:lineRule="auto"/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7501" w:type="dxa"/>
          </w:tcPr>
          <w:p w:rsidR="003B70BF" w:rsidRPr="003B70BF" w:rsidRDefault="003B70BF" w:rsidP="003B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B70BF" w:rsidRPr="003B70BF" w:rsidRDefault="003B70BF" w:rsidP="003B70BF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B70BF" w:rsidRPr="003B70BF" w:rsidRDefault="003B70BF" w:rsidP="003B70B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70BF" w:rsidRPr="003B70BF" w:rsidRDefault="003B70BF" w:rsidP="003B70B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3B70B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ПРИМЕРНОЙ РАБОЧЕЙ ПРОГРАММЫ</w:t>
      </w: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3B70BF" w:rsidRPr="003B70BF" w:rsidRDefault="003B70BF" w:rsidP="003B70BF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</w:t>
      </w:r>
      <w:r w:rsidRPr="003B70BF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ОП.0</w:t>
      </w:r>
      <w:r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8</w:t>
      </w:r>
      <w:r w:rsidRPr="003B70BF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3B70BF">
        <w:rPr>
          <w:rFonts w:ascii="Times New Roman" w:eastAsia="SimSu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Математические методы решения профессиональных задач</w:t>
      </w: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p w:rsidR="003B70BF" w:rsidRPr="003B70BF" w:rsidRDefault="003B70BF" w:rsidP="003B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3B70BF" w:rsidRPr="003B70BF" w:rsidRDefault="003B70BF" w:rsidP="003B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3B70BF" w:rsidRPr="003B70BF" w:rsidRDefault="003B70BF" w:rsidP="003B70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«ОП.0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r w:rsidRPr="003B70B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Математические методы решения профессиональных задач</w:t>
      </w: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>» является обязательной частью о</w:t>
      </w:r>
      <w:r w:rsidRPr="003B70BF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бщепрофессионального цикла</w:t>
      </w: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примерной основной образовательной программы в соответствии с ФГОС СПО по </w:t>
      </w:r>
      <w:r w:rsidRPr="003B70B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специальности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0B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49.02.01 Физическая культура</w:t>
      </w: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3B70BF" w:rsidRPr="003B70BF" w:rsidRDefault="003B70BF" w:rsidP="003B70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1, ОК 2</w:t>
      </w:r>
      <w:r w:rsidRPr="003B70B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</w:t>
      </w:r>
    </w:p>
    <w:p w:rsidR="003B70BF" w:rsidRPr="003B70BF" w:rsidRDefault="003B70BF" w:rsidP="003B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B70BF" w:rsidRPr="003B70BF" w:rsidRDefault="003B70BF" w:rsidP="003B70BF">
      <w:pPr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3B70BF" w:rsidRPr="003B70BF" w:rsidRDefault="003B70BF" w:rsidP="003B70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       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3764"/>
        <w:gridCol w:w="4111"/>
      </w:tblGrid>
      <w:tr w:rsidR="003B70BF" w:rsidRPr="003B70BF" w:rsidTr="00C45A48">
        <w:tc>
          <w:tcPr>
            <w:tcW w:w="1589" w:type="dxa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764" w:type="dxa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B70BF" w:rsidRPr="003B70BF" w:rsidTr="00C45A48">
        <w:tc>
          <w:tcPr>
            <w:tcW w:w="1589" w:type="dxa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выявлять и эффективно искать информацию, необходимую для решения задачи и/или проблемы; составлять план действия; определять необходимые ресурсы; реализовывать составленный план;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формулировать различные виды учебных задач и проектировать и решение в соответствии с уровнем познавательного и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личностного развития детей младшего возраста;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обучения </w:t>
            </w: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0BF" w:rsidRPr="003B70BF" w:rsidRDefault="003B70BF" w:rsidP="003B70BF">
            <w:pPr>
              <w:tabs>
                <w:tab w:val="left" w:pos="33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проектировать траекторию профессионального роста</w:t>
            </w:r>
          </w:p>
        </w:tc>
        <w:tc>
          <w:tcPr>
            <w:tcW w:w="4111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формат оформления результатов поиска информации, современные средства и устройства информатизации; порядок их применения и программное обеспечение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профессиональной деятельности в том числе с использованием цифровых средств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сущность и виды учебных задач, обобщённых способов деятельности;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преемственные образовательные программы дошкольного, начального общего и основного общего образования;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пути достижения образовательных результатов;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запросы общества и государства в области обучения </w:t>
            </w: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A48" w:rsidRPr="00C45A48" w:rsidRDefault="00C45A48" w:rsidP="00C45A48">
      <w:pPr>
        <w:spacing w:after="60" w:line="276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5A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Профессиональные компетенции</w:t>
      </w:r>
    </w:p>
    <w:p w:rsidR="003B70BF" w:rsidRPr="003B70BF" w:rsidRDefault="003B70BF" w:rsidP="003B70B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3"/>
        <w:gridCol w:w="2812"/>
        <w:gridCol w:w="23"/>
        <w:gridCol w:w="4541"/>
      </w:tblGrid>
      <w:tr w:rsidR="00C45A48" w:rsidRPr="00C45A48" w:rsidTr="00E81B5D">
        <w:trPr>
          <w:jc w:val="center"/>
        </w:trPr>
        <w:tc>
          <w:tcPr>
            <w:tcW w:w="2099" w:type="dxa"/>
          </w:tcPr>
          <w:p w:rsidR="00C45A48" w:rsidRPr="00E81B5D" w:rsidRDefault="00C45A48" w:rsidP="00C45A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</w:t>
            </w:r>
          </w:p>
          <w:p w:rsidR="00C45A48" w:rsidRPr="00E81B5D" w:rsidRDefault="00C45A48" w:rsidP="00C45A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35" w:type="dxa"/>
            <w:gridSpan w:val="2"/>
          </w:tcPr>
          <w:p w:rsidR="00C45A48" w:rsidRPr="00E81B5D" w:rsidRDefault="00C45A48" w:rsidP="00C45A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:rsidR="00C45A48" w:rsidRPr="00E81B5D" w:rsidRDefault="00C45A48" w:rsidP="00C45A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564" w:type="dxa"/>
            <w:gridSpan w:val="2"/>
          </w:tcPr>
          <w:p w:rsidR="00C45A48" w:rsidRPr="00E81B5D" w:rsidRDefault="00C45A48" w:rsidP="00E81B5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  <w:r w:rsidR="00E81B5D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C45A48" w:rsidRPr="00C45A48" w:rsidTr="00E81B5D">
        <w:trPr>
          <w:trHeight w:val="489"/>
          <w:jc w:val="center"/>
        </w:trPr>
        <w:tc>
          <w:tcPr>
            <w:tcW w:w="2099" w:type="dxa"/>
            <w:vMerge w:val="restart"/>
          </w:tcPr>
          <w:p w:rsidR="00C45A48" w:rsidRPr="00E81B5D" w:rsidRDefault="00C45A48" w:rsidP="00C45A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Организация и проведение физкультурно-спортивной работы</w:t>
            </w:r>
          </w:p>
        </w:tc>
        <w:tc>
          <w:tcPr>
            <w:tcW w:w="2835" w:type="dxa"/>
            <w:gridSpan w:val="2"/>
            <w:vMerge w:val="restart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 1.1. Планировать и анализировать физкультурно-спортивную работу.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2"/>
          </w:tcPr>
          <w:p w:rsidR="00C45A48" w:rsidRPr="00E81B5D" w:rsidRDefault="00C45A48" w:rsidP="00C45A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81B5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разработки общего плана физкультурно-спортивной работы;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анализа и оценки физкультурно-спортивной работы;</w:t>
            </w:r>
          </w:p>
        </w:tc>
      </w:tr>
      <w:tr w:rsidR="00C45A48" w:rsidRPr="00C45A48" w:rsidTr="00E81B5D">
        <w:trPr>
          <w:trHeight w:val="411"/>
          <w:jc w:val="center"/>
        </w:trPr>
        <w:tc>
          <w:tcPr>
            <w:tcW w:w="2099" w:type="dxa"/>
            <w:vMerge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2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цель, задачи и содержание физкультурно-спортивной работы;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-разрабатывать документы планирования физкультурно-спортивной работы;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оценивать результативность физкультурно-спортивной работы;</w:t>
            </w:r>
          </w:p>
        </w:tc>
      </w:tr>
      <w:tr w:rsidR="00C45A48" w:rsidRPr="00C45A48" w:rsidTr="00E81B5D">
        <w:trPr>
          <w:trHeight w:val="417"/>
          <w:jc w:val="center"/>
        </w:trPr>
        <w:tc>
          <w:tcPr>
            <w:tcW w:w="2099" w:type="dxa"/>
            <w:vMerge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2"/>
          </w:tcPr>
          <w:p w:rsidR="00C45A48" w:rsidRPr="00E81B5D" w:rsidRDefault="00C45A48" w:rsidP="00C45A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организацию физкультурно-спортивной работы в РФ;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цели и задачи физкультурно-спортивной работы;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направления, содержание, формы организации физкультурно-спортивной работы;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требования к планированию и технологию планирования физкультурно-спортивной работы;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81B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показатели результативности физкультурно-спортивной работы;</w:t>
            </w:r>
          </w:p>
        </w:tc>
      </w:tr>
      <w:tr w:rsidR="00C45A48" w:rsidRPr="00C45A48" w:rsidTr="00E81B5D">
        <w:trPr>
          <w:trHeight w:val="262"/>
          <w:jc w:val="center"/>
        </w:trPr>
        <w:tc>
          <w:tcPr>
            <w:tcW w:w="2099" w:type="dxa"/>
            <w:vMerge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C45A48" w:rsidRPr="00E81B5D" w:rsidRDefault="00C45A48" w:rsidP="00C45A48">
            <w:pPr>
              <w:spacing w:after="0" w:line="240" w:lineRule="auto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ПК 2.4. Осуществлять исследовательскую и проектную деятельность в области физической культуры и спорта</w:t>
            </w:r>
          </w:p>
        </w:tc>
        <w:tc>
          <w:tcPr>
            <w:tcW w:w="4564" w:type="dxa"/>
            <w:gridSpan w:val="2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>Навыки:</w:t>
            </w:r>
            <w:r w:rsidRPr="00E81B5D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bCs/>
                <w:sz w:val="24"/>
                <w:szCs w:val="24"/>
              </w:rPr>
              <w:t>- планирования, выполнения и представления исследовательской и/или проектной работы в области физической культуры и спорта;</w:t>
            </w:r>
          </w:p>
        </w:tc>
      </w:tr>
      <w:tr w:rsidR="00C45A48" w:rsidTr="00E81B5D">
        <w:trPr>
          <w:trHeight w:val="292"/>
          <w:jc w:val="center"/>
        </w:trPr>
        <w:tc>
          <w:tcPr>
            <w:tcW w:w="2122" w:type="dxa"/>
            <w:gridSpan w:val="2"/>
            <w:vAlign w:val="center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>Умения: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81B5D">
              <w:rPr>
                <w:bCs/>
                <w:sz w:val="24"/>
                <w:szCs w:val="24"/>
              </w:rPr>
              <w:t>- определять тему, цель и задачи, планировать исследовательскую и проектную деятельность;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81B5D">
              <w:rPr>
                <w:bCs/>
                <w:sz w:val="24"/>
                <w:szCs w:val="24"/>
              </w:rPr>
              <w:t>- осуществлять взаимодействие с руководителем, а также с другими участниками совместной проектной и исследовательской деятельности;</w:t>
            </w:r>
          </w:p>
        </w:tc>
      </w:tr>
      <w:tr w:rsidR="00C45A48" w:rsidTr="00E81B5D">
        <w:trPr>
          <w:trHeight w:val="343"/>
          <w:jc w:val="center"/>
        </w:trPr>
        <w:tc>
          <w:tcPr>
            <w:tcW w:w="2122" w:type="dxa"/>
            <w:gridSpan w:val="2"/>
            <w:vAlign w:val="center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C45A48" w:rsidRPr="00E81B5D" w:rsidRDefault="00C45A48" w:rsidP="00C45A4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>Знания: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81B5D">
              <w:rPr>
                <w:bCs/>
                <w:sz w:val="24"/>
                <w:szCs w:val="24"/>
              </w:rPr>
              <w:lastRenderedPageBreak/>
              <w:t>- основы организации исследовательской и проектной деятельности в области физической культуры и спорта;</w:t>
            </w:r>
          </w:p>
          <w:p w:rsidR="00C45A48" w:rsidRPr="00E81B5D" w:rsidRDefault="00C45A48" w:rsidP="00C45A4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1B5D">
              <w:rPr>
                <w:bCs/>
                <w:sz w:val="24"/>
                <w:szCs w:val="24"/>
              </w:rPr>
              <w:t>- основы планирования и методику выполнения педагогического исследования и проектирования в области физической культуры и спорта.</w:t>
            </w:r>
          </w:p>
        </w:tc>
      </w:tr>
      <w:tr w:rsidR="00E81B5D" w:rsidTr="00E81B5D">
        <w:trPr>
          <w:trHeight w:val="343"/>
          <w:jc w:val="center"/>
        </w:trPr>
        <w:tc>
          <w:tcPr>
            <w:tcW w:w="2122" w:type="dxa"/>
            <w:gridSpan w:val="2"/>
            <w:vAlign w:val="center"/>
          </w:tcPr>
          <w:p w:rsidR="00E81B5D" w:rsidRPr="00E81B5D" w:rsidRDefault="00E81B5D" w:rsidP="00E81B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81B5D" w:rsidRPr="00E81B5D" w:rsidRDefault="00E81B5D" w:rsidP="00E81B5D">
            <w:pPr>
              <w:spacing w:after="0" w:line="240" w:lineRule="auto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ПК 3.3. Осуществлять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</w:tc>
        <w:tc>
          <w:tcPr>
            <w:tcW w:w="4541" w:type="dxa"/>
          </w:tcPr>
          <w:p w:rsidR="00E81B5D" w:rsidRPr="00E81B5D" w:rsidRDefault="00E81B5D" w:rsidP="00E81B5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 xml:space="preserve">Навыки: 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 xml:space="preserve">- </w:t>
            </w:r>
            <w:r w:rsidRPr="00E81B5D">
              <w:rPr>
                <w:sz w:val="24"/>
                <w:szCs w:val="24"/>
              </w:rPr>
              <w:t>осуществления контроля за двигательной активностью, физическим состоянием, физической подготовленностью и воздействием нагрузок на занимающихся в процессе проведения занятий</w:t>
            </w:r>
          </w:p>
        </w:tc>
      </w:tr>
      <w:tr w:rsidR="00E81B5D" w:rsidTr="00E81B5D">
        <w:trPr>
          <w:trHeight w:val="343"/>
          <w:jc w:val="center"/>
        </w:trPr>
        <w:tc>
          <w:tcPr>
            <w:tcW w:w="2122" w:type="dxa"/>
            <w:gridSpan w:val="2"/>
            <w:vAlign w:val="center"/>
          </w:tcPr>
          <w:p w:rsidR="00E81B5D" w:rsidRPr="00E81B5D" w:rsidRDefault="00E81B5D" w:rsidP="00E81B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E81B5D" w:rsidRPr="00E81B5D" w:rsidRDefault="00E81B5D" w:rsidP="00E81B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>Умения: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 xml:space="preserve">- </w:t>
            </w:r>
            <w:r w:rsidRPr="00E81B5D">
              <w:rPr>
                <w:sz w:val="24"/>
                <w:szCs w:val="24"/>
              </w:rPr>
              <w:t>выявлять первые признаки утомления занимающихся;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>-</w:t>
            </w:r>
            <w:r w:rsidRPr="00E81B5D">
              <w:rPr>
                <w:sz w:val="24"/>
                <w:szCs w:val="24"/>
              </w:rPr>
              <w:t xml:space="preserve"> осуществлять контроль за двигательной активностью;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- использовать методики контроля за физическим состоянием, физической подготовленностью и воздействием нагрузок на занимающихся;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- анализировать физическое состояние занимающихся, в том числе динамику его изменения;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- интерпретировать результаты контроля за двигательной активностью, физическим состоянием, физической подготовленностью и воздействием нагрузок на занимающихся;</w:t>
            </w:r>
          </w:p>
        </w:tc>
      </w:tr>
      <w:tr w:rsidR="00E81B5D" w:rsidTr="00E81B5D">
        <w:trPr>
          <w:trHeight w:val="120"/>
          <w:jc w:val="center"/>
        </w:trPr>
        <w:tc>
          <w:tcPr>
            <w:tcW w:w="2122" w:type="dxa"/>
            <w:gridSpan w:val="2"/>
            <w:vAlign w:val="center"/>
          </w:tcPr>
          <w:p w:rsidR="00E81B5D" w:rsidRPr="00E81B5D" w:rsidRDefault="00E81B5D" w:rsidP="00E81B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81B5D" w:rsidRPr="00E81B5D" w:rsidRDefault="00E81B5D" w:rsidP="00E81B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81B5D">
              <w:rPr>
                <w:b/>
                <w:sz w:val="24"/>
                <w:szCs w:val="24"/>
              </w:rPr>
              <w:t>Знания: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- методики контроля за физическим состоянием, физической подготовленностью и воздействием нагрузок на занимающихся;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- объективные и субъективные показатели контроля за двигательной активностью, физическим состоянием, физической подготовленностью и воздействием нагрузок на занимающихся;</w:t>
            </w:r>
          </w:p>
          <w:p w:rsidR="00E81B5D" w:rsidRPr="00E81B5D" w:rsidRDefault="00E81B5D" w:rsidP="00E81B5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1B5D">
              <w:rPr>
                <w:sz w:val="24"/>
                <w:szCs w:val="24"/>
              </w:rPr>
              <w:t>- основы анализа и оценки показателей контроля за двигательной активностью, физическим состоянием, физической подготовленностью и воздействием нагрузок на занимающихся</w:t>
            </w:r>
            <w:r w:rsidRPr="00E81B5D">
              <w:rPr>
                <w:b/>
                <w:sz w:val="24"/>
                <w:szCs w:val="24"/>
              </w:rPr>
              <w:t>;</w:t>
            </w:r>
          </w:p>
        </w:tc>
      </w:tr>
    </w:tbl>
    <w:p w:rsidR="00C45A48" w:rsidRPr="003B70BF" w:rsidRDefault="00C45A48" w:rsidP="00E81B5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B70BF" w:rsidRPr="003B70BF" w:rsidRDefault="003B70BF" w:rsidP="003B70B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E81B5D" w:rsidRDefault="00E81B5D" w:rsidP="003B70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B70BF" w:rsidRPr="003B70BF" w:rsidRDefault="003B70BF" w:rsidP="003B70B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3B70BF" w:rsidRPr="003B70BF" w:rsidRDefault="003B70BF" w:rsidP="003B70B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3"/>
        <w:gridCol w:w="2456"/>
      </w:tblGrid>
      <w:tr w:rsidR="003B70BF" w:rsidRPr="003B70BF" w:rsidTr="00C45A48">
        <w:trPr>
          <w:trHeight w:val="490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3B70BF" w:rsidRPr="003B70BF" w:rsidTr="00C45A48">
        <w:trPr>
          <w:trHeight w:val="490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B70BF" w:rsidRPr="003B70BF" w:rsidRDefault="00C45A48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3B70BF" w:rsidRPr="003B70BF" w:rsidTr="00C45A48">
        <w:trPr>
          <w:trHeight w:val="490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3B70BF" w:rsidRPr="003B70BF" w:rsidRDefault="003B70BF" w:rsidP="00C45A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45A4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B70BF" w:rsidRPr="003B70BF" w:rsidTr="00C45A48">
        <w:trPr>
          <w:trHeight w:val="336"/>
        </w:trPr>
        <w:tc>
          <w:tcPr>
            <w:tcW w:w="5000" w:type="pct"/>
            <w:gridSpan w:val="2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3B70BF" w:rsidRPr="003B70BF" w:rsidTr="00C45A48">
        <w:trPr>
          <w:trHeight w:val="490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B70BF" w:rsidRPr="003B70BF" w:rsidRDefault="00C45A48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3B70BF" w:rsidRPr="003B70BF" w:rsidTr="00C45A48">
        <w:trPr>
          <w:trHeight w:val="490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3B70B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3B70BF" w:rsidRPr="003B70BF" w:rsidRDefault="003B70BF" w:rsidP="00C45A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45A4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B70BF" w:rsidRPr="003B70BF" w:rsidTr="00C45A48">
        <w:trPr>
          <w:trHeight w:val="267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B70BF" w:rsidRPr="003B70BF" w:rsidTr="00C45A48">
        <w:trPr>
          <w:trHeight w:val="331"/>
        </w:trPr>
        <w:tc>
          <w:tcPr>
            <w:tcW w:w="368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Диф.зачет</w:t>
            </w:r>
          </w:p>
        </w:tc>
      </w:tr>
    </w:tbl>
    <w:p w:rsidR="003B70BF" w:rsidRPr="003B70BF" w:rsidRDefault="003B70BF" w:rsidP="003B70BF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sectPr w:rsidR="003B70BF" w:rsidRPr="003B70B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B70BF" w:rsidRPr="003B70BF" w:rsidRDefault="003B70BF" w:rsidP="003B70BF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072"/>
        <w:gridCol w:w="1985"/>
        <w:gridCol w:w="1927"/>
      </w:tblGrid>
      <w:tr w:rsidR="003B70BF" w:rsidRPr="003B70BF" w:rsidTr="00C45A48">
        <w:tc>
          <w:tcPr>
            <w:tcW w:w="1951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1927" w:type="dxa"/>
            <w:vAlign w:val="center"/>
          </w:tcPr>
          <w:p w:rsidR="003B70BF" w:rsidRPr="003B70BF" w:rsidRDefault="003B70BF" w:rsidP="00C45A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</w:t>
            </w:r>
            <w:r w:rsidR="00C45A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формированию которых способствует элемент программы</w:t>
            </w:r>
          </w:p>
        </w:tc>
      </w:tr>
      <w:tr w:rsidR="003B70BF" w:rsidRPr="003B70BF" w:rsidTr="00C45A48">
        <w:tc>
          <w:tcPr>
            <w:tcW w:w="1951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B70BF" w:rsidRPr="003B70BF" w:rsidTr="00C45A48">
        <w:tc>
          <w:tcPr>
            <w:tcW w:w="11023" w:type="dxa"/>
            <w:gridSpan w:val="2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Раздел 1. Элементы теории множеств и математической логики</w:t>
            </w:r>
          </w:p>
        </w:tc>
        <w:tc>
          <w:tcPr>
            <w:tcW w:w="1985" w:type="dxa"/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3B70BF"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927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 w:rsidRPr="003B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Основные элементы теории множеств.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D23C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27" w:type="dxa"/>
            <w:vMerge w:val="restart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Множества. Основные понятия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Отношения между множествами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элементов теории множеств для решения профессиональных задач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Логические операции. Законы логики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1927" w:type="dxa"/>
            <w:vMerge w:val="restart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Простые и сложные высказывания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Основные логические операции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Таблицы истинности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Законы логики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Правила преобразования логических выражений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Обоснование истинности высказываний в профессиональной деятельности</w:t>
            </w:r>
          </w:p>
        </w:tc>
        <w:tc>
          <w:tcPr>
            <w:tcW w:w="1985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1023" w:type="dxa"/>
            <w:gridSpan w:val="2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Раздел 2. Приближенные вычисления</w:t>
            </w:r>
          </w:p>
        </w:tc>
        <w:tc>
          <w:tcPr>
            <w:tcW w:w="1985" w:type="dxa"/>
          </w:tcPr>
          <w:p w:rsidR="003B70BF" w:rsidRPr="003B70BF" w:rsidRDefault="003B70BF" w:rsidP="008D2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23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7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Величины и их измерения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1927" w:type="dxa"/>
            <w:vMerge w:val="restart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Понятие положительной скалярной величины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Классификация и основные характеристики измерения величин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Стандартные единицы величин и соотношения между ними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3B70B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Единицы измерения величин, применяемые в профессиональной деятельности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Установление зависимостей между величинами, используемыми в 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Приближенные вычисления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C45A48" w:rsidP="008D2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D23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927" w:type="dxa"/>
            <w:vMerge w:val="restart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Точные и приближенные значения величин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C45A48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Точность приближенных значений величин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Абсолютная и относительная погрешности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Округление приближенных значений величин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Правила нахождения процентного соотношения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Анализ результатов измерения величин с допустимой погрешностью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Графическое представление результатов измерения величин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Решение задач на процентное соотношение величин</w:t>
            </w:r>
          </w:p>
        </w:tc>
        <w:tc>
          <w:tcPr>
            <w:tcW w:w="1985" w:type="dxa"/>
            <w:vAlign w:val="center"/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№5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Анализ результатов измерения величин с допустимой погрешностью и их графическое представление</w:t>
            </w:r>
          </w:p>
        </w:tc>
        <w:tc>
          <w:tcPr>
            <w:tcW w:w="1985" w:type="dxa"/>
            <w:vAlign w:val="center"/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1023" w:type="dxa"/>
            <w:gridSpan w:val="2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Раздел 3. Комбинаторика, элементы теории вероятностей и математической статистики</w:t>
            </w:r>
          </w:p>
        </w:tc>
        <w:tc>
          <w:tcPr>
            <w:tcW w:w="1985" w:type="dxa"/>
          </w:tcPr>
          <w:p w:rsidR="003B70BF" w:rsidRPr="003B70BF" w:rsidRDefault="00C45A48" w:rsidP="008D2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B70BF"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/1</w:t>
            </w:r>
            <w:r w:rsidR="008D23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D23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27" w:type="dxa"/>
            <w:vMerge w:val="restart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Основные комбинаторные конфигурации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Формулы комбинаторики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Правила комбинаторики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Типы комбинаторных задач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комбинаторики для решения профессиональных задач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bottom w:val="single" w:sz="6" w:space="0" w:color="000000"/>
            </w:tcBorders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C45A48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D23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927" w:type="dxa"/>
            <w:vMerge w:val="restart"/>
            <w:tcBorders>
              <w:top w:val="single" w:sz="6" w:space="0" w:color="000000"/>
            </w:tcBorders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Виды событий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C45A48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Произведение, сумма и разность событий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Случайное событие и его вероятность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Классическое определение вероятности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Статистическое определение вероятности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Теоремы сложения и умножения вероятностей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Формула полной вероятности. Формула Байеса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Повторные испытания. Формула Бернулли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Решение задач на нахождение вероятности событий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bottom w:val="single" w:sz="6" w:space="0" w:color="000000"/>
            </w:tcBorders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основ теории вероятностей для решения профессиональных задач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 w:val="restar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Элементы математической статистики</w:t>
            </w: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B70BF" w:rsidRPr="003B70BF" w:rsidRDefault="008D23CE" w:rsidP="008D2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1927" w:type="dxa"/>
            <w:vMerge w:val="restart"/>
          </w:tcPr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3B70BF" w:rsidRPr="003B70BF" w:rsidRDefault="003B70BF" w:rsidP="003B70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3.3 (ВД 3(1); ВД 3(2); ВД 3(3)</w:t>
            </w: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Основные понятия математической статистики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описательной статистики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проверки статистических гипотез</w:t>
            </w:r>
          </w:p>
        </w:tc>
        <w:tc>
          <w:tcPr>
            <w:tcW w:w="1985" w:type="dxa"/>
            <w:vMerge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vAlign w:val="center"/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№9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Проведение элементарной статистической обработки информации и результатов исследований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951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№10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статистических методов для решения профессиональных задач</w:t>
            </w:r>
          </w:p>
        </w:tc>
        <w:tc>
          <w:tcPr>
            <w:tcW w:w="1985" w:type="dxa"/>
            <w:vAlign w:val="center"/>
          </w:tcPr>
          <w:p w:rsidR="003B70BF" w:rsidRPr="003B70BF" w:rsidRDefault="008D23CE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1023" w:type="dxa"/>
            <w:gridSpan w:val="2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Диф.зачет</w:t>
            </w:r>
          </w:p>
        </w:tc>
        <w:tc>
          <w:tcPr>
            <w:tcW w:w="1927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11023" w:type="dxa"/>
            <w:gridSpan w:val="2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7" w:type="dxa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B70BF" w:rsidRPr="003B70BF" w:rsidRDefault="003B70BF" w:rsidP="003B70B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</w:p>
    <w:p w:rsidR="003B70BF" w:rsidRPr="003B70BF" w:rsidRDefault="005032F5" w:rsidP="003B70BF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4"/>
          <w:szCs w:val="24"/>
          <w:lang w:eastAsia="ru-RU"/>
        </w:rPr>
        <w:sectPr w:rsidR="003B70BF" w:rsidRPr="003B70BF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B70BF" w:rsidRPr="003B70BF" w:rsidRDefault="003B70BF" w:rsidP="003B70BF">
      <w:pPr>
        <w:spacing w:after="0" w:line="240" w:lineRule="auto"/>
        <w:ind w:left="1353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B70BF" w:rsidRPr="003B70BF" w:rsidRDefault="003B70BF" w:rsidP="003B70B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B70BF" w:rsidRPr="003B70BF" w:rsidRDefault="003B70BF" w:rsidP="003B70B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3B70B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Кабинет</w:t>
      </w:r>
      <w:r w:rsidRPr="003B70B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3B70B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математики</w:t>
      </w:r>
      <w:r w:rsidR="0082420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естественно-научных дисциплин</w:t>
      </w:r>
      <w:bookmarkStart w:id="0" w:name="_GoBack"/>
      <w:bookmarkEnd w:id="0"/>
      <w:r w:rsidRPr="003B70B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»</w:t>
      </w:r>
      <w:r w:rsidRPr="003B70BF">
        <w:rPr>
          <w:rFonts w:ascii="Times New Roman" w:eastAsia="SimSun" w:hAnsi="Times New Roman" w:cs="Times New Roman"/>
          <w:sz w:val="24"/>
          <w:szCs w:val="24"/>
        </w:rPr>
        <w:t xml:space="preserve">, оснащенный </w:t>
      </w:r>
      <w:r w:rsidRPr="003B70BF">
        <w:rPr>
          <w:rFonts w:ascii="Times New Roman" w:eastAsia="SimSun" w:hAnsi="Times New Roman" w:cs="Times New Roman"/>
          <w:bCs/>
          <w:sz w:val="24"/>
          <w:szCs w:val="24"/>
        </w:rPr>
        <w:t>в соответствии с п. 6.1.2.1 примерной основной образовательной программы по специальности.</w:t>
      </w:r>
    </w:p>
    <w:p w:rsidR="003B70BF" w:rsidRPr="003B70BF" w:rsidRDefault="003B70BF" w:rsidP="003B70B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3B70BF" w:rsidRPr="003B70BF" w:rsidRDefault="003B70BF" w:rsidP="003B70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3B70BF" w:rsidRPr="003B70BF" w:rsidRDefault="003B70BF" w:rsidP="003B70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3B70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3B70B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B70BF" w:rsidRPr="003B70BF" w:rsidRDefault="003B70BF" w:rsidP="003B70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B70BF" w:rsidRPr="003B70BF" w:rsidRDefault="003B70BF" w:rsidP="003B70B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3.2.1. Обязательные печатные издания</w:t>
      </w:r>
    </w:p>
    <w:p w:rsidR="003B70BF" w:rsidRPr="003B70BF" w:rsidRDefault="003B70BF" w:rsidP="003B70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  <w:t>Васильев, А. А. Теория вероятностей и математическая статистика: учебник и практикум для среднего профессионального образования / А. А. Васильев. — 2-е изд., испр. и доп. — Москва: Издательство Юрайт, 2021. — 232 с. </w:t>
      </w:r>
    </w:p>
    <w:p w:rsidR="003B70BF" w:rsidRPr="003B70BF" w:rsidRDefault="003B70BF" w:rsidP="003B70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  <w:t xml:space="preserve">Глотова, М. Ю. </w:t>
      </w:r>
      <w:r w:rsidRPr="003B70BF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Математическая обработка информации: учебник и практикум для среднего профессионального образования / М. Ю. Глотова, Е. А. Самохвалова. — 3-е изд., испр. и доп. — Москва: Издательство Юрайт, 2021. — 301 с. </w:t>
      </w:r>
    </w:p>
    <w:p w:rsidR="003B70BF" w:rsidRPr="003B70BF" w:rsidRDefault="003B70BF" w:rsidP="003B70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  <w:t>Калинина, В. Н. Теория вероятностей и математическая статистика: учебник для среднего профессионального образования / В. Н. Калинина. — 2-е изд., перераб. и доп. — Москва: Издательство Юрайт, 2021. — 472 с. </w:t>
      </w:r>
    </w:p>
    <w:p w:rsidR="003B70BF" w:rsidRPr="003B70BF" w:rsidRDefault="003B70BF" w:rsidP="003B70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  <w:t>Малугин, В. А. Теория вероятностей и математическая статистика: учебник и практикум для среднего профессионального образования / В. А. Малугин. — Москва: Издательство Юрайт, 2021. — 470 с. </w:t>
      </w:r>
    </w:p>
    <w:p w:rsidR="003B70BF" w:rsidRPr="003B70BF" w:rsidRDefault="003B70BF" w:rsidP="003B70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  <w:t>Математика для педагогических специальностей: учебник и практикум для среднего профессионального образования / Н. Л. Стефанова, В. И. Снегурова, Н. В. Кочуренко, О. В. Харитонова ; под общей редакцией Н. Л. Стефановой. — Москва: Издательство Юрайт, 2021. — 218 с. </w:t>
      </w:r>
    </w:p>
    <w:p w:rsidR="003B70BF" w:rsidRPr="003B70BF" w:rsidRDefault="003B70BF" w:rsidP="003B70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sz w:val="24"/>
          <w:szCs w:val="24"/>
          <w:lang w:val="x-none" w:eastAsia="x-none"/>
        </w:rPr>
        <w:t xml:space="preserve">Трофимова, Е. А. Математические методы анализа: учебное пособие для СПО / Е. А. Трофимова, С. В. Плотников, Д. В. Гилёв ; под редакцией Е. А. Трофимовой. — 2-е изд. — Саратов, Екатеринбург: Профобразование, Уральский федеральный университет, 2019. — 271 c. </w:t>
      </w:r>
    </w:p>
    <w:p w:rsidR="003B70BF" w:rsidRPr="003B70BF" w:rsidRDefault="003B70BF" w:rsidP="003B70B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3B70BF" w:rsidRPr="003B70BF" w:rsidRDefault="003B70BF" w:rsidP="003B70B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3.2.2. Электронные издания </w:t>
      </w:r>
    </w:p>
    <w:p w:rsidR="003B70BF" w:rsidRPr="003B70BF" w:rsidRDefault="003B70BF" w:rsidP="003B70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>Васильев, А. А. Теория вероятностей и математическая статистика: учебник и практикум для среднего профессионального образования / А. А. Васильев. — 2-е изд., испр. и доп. — Москва: Издательство Юрайт, 2021. — 232 с. — (Профессиональное образование). — ISBN 978-5-534-09115-1. — Текст: электронный</w:t>
      </w:r>
    </w:p>
    <w:p w:rsidR="003B70BF" w:rsidRPr="003B70BF" w:rsidRDefault="003B70BF" w:rsidP="003B70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 xml:space="preserve">Глотова, М. Ю. Математическая обработка информации: учебник и практикум для среднего профессионального образования / М. Ю. Глотова, Е. А. Самохвалова. — 3-е изд., испр. и доп. — Москва: Издательство Юрайт, 2021. — 301 с. — (Профессиональное образование). — ISBN 978-5-534-13854-2. — Текст: электронный </w:t>
      </w:r>
    </w:p>
    <w:p w:rsidR="003B70BF" w:rsidRPr="003B70BF" w:rsidRDefault="003B70BF" w:rsidP="003B70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lastRenderedPageBreak/>
        <w:t>Калинина, В. Н. Теория вероятностей и математическая статистика: учебник для среднего профессионального образования / В. Н. Калинина. — 2-е изд., перераб. и доп. — Москва: Издательство Юрайт, 2021. — 472 с. — (Профессиональное образование). — ISBN 978-5-9916-8773-7. — Текст: электронный</w:t>
      </w:r>
    </w:p>
    <w:p w:rsidR="003B70BF" w:rsidRPr="003B70BF" w:rsidRDefault="003B70BF" w:rsidP="003B70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>Малугин, В. А. Теория вероятностей и математическая статистика: учебник и практикум для среднего профессионального образования / В. А. Малугин. — Москва: Издательство Юрайт, 2021. — 470 с. — (Профессиональное образование). — ISBN 978-5-534-06572-5. — Текст: электронный</w:t>
      </w:r>
    </w:p>
    <w:p w:rsidR="003B70BF" w:rsidRPr="003B70BF" w:rsidRDefault="003B70BF" w:rsidP="003B70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>Математика для педагогических специальностей: учебник и практикум для среднего профессионального образования / Н. Л. Стефанова, В. И. Снегурова, Н. В. Кочуренко, О. В. Харитонова ; под общей редакцией Н. Л. Стефановой. — Москва: Издательство Юрайт, 2021. — 218 с. — (Профессиональное образование). — ISBN 978-5-534-05028-8. — Текст: электронный</w:t>
      </w:r>
    </w:p>
    <w:p w:rsidR="003B70BF" w:rsidRPr="003B70BF" w:rsidRDefault="003B70BF" w:rsidP="003B70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 xml:space="preserve">Трофимова, Е. А. Математические методы анализа: учебное пособие для СПО / Е. А. Трофимова, С. В. Плотников, Д. В. Гилёв ; под редакцией Е. А. Трофимовой. — 2-е изд. — Саратов, Екатеринбург: Профобразование, Уральский федеральный университет, 2019. — 271 c. — ISBN 978-5-4488-0513-4, 978-5-7996-2827-7. — Текст: электронный </w:t>
      </w:r>
    </w:p>
    <w:p w:rsidR="003B70BF" w:rsidRPr="003B70BF" w:rsidRDefault="003B70BF" w:rsidP="003B70B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3B70BF" w:rsidRPr="003B70BF" w:rsidRDefault="003B70BF" w:rsidP="003B70B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3B70BF" w:rsidRPr="003B70BF" w:rsidRDefault="003B70BF" w:rsidP="003B70B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>Григорьев С.Г. Математика: учебник для студ. общеобразоват. учреждений сред. проф. образования / С.Г.Григорьев, С.В. Иволгина; под ред. В.А. Гусева. – 10-е изд., стер. – М.: издательский центр «Академия», 2020.- 416 с.</w:t>
      </w:r>
    </w:p>
    <w:p w:rsidR="003B70BF" w:rsidRPr="003B70BF" w:rsidRDefault="003B70BF" w:rsidP="003B70B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</w:pPr>
      <w:r w:rsidRPr="003B70BF">
        <w:rPr>
          <w:rFonts w:ascii="Times New Roman" w:eastAsia="SimSun" w:hAnsi="Times New Roman" w:cs="Times New Roman"/>
          <w:iCs/>
          <w:color w:val="000000"/>
          <w:sz w:val="24"/>
          <w:szCs w:val="24"/>
          <w:lang w:val="x-none" w:eastAsia="x-none"/>
        </w:rPr>
        <w:t xml:space="preserve">Кацман Ю. Я. Теория вероятностей и математическая статистика. Примеры с решениями: учебник для среднего профессионального образования / Ю. Я. Кацман. — Москва: Издательство Юрайт, 2021. — 130 с. </w:t>
      </w:r>
    </w:p>
    <w:p w:rsidR="003B70BF" w:rsidRPr="003B70BF" w:rsidRDefault="003B70BF" w:rsidP="003B70B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B70BF" w:rsidRPr="003B70BF" w:rsidRDefault="003B70BF" w:rsidP="003B70B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B70BF" w:rsidRPr="003B70BF" w:rsidRDefault="003B70BF" w:rsidP="003B70B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3B70BF" w:rsidRPr="003B70BF" w:rsidRDefault="003B70BF" w:rsidP="003B70B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B70B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3B70BF" w:rsidRPr="003B70BF" w:rsidRDefault="003B70BF" w:rsidP="003B70B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  <w:gridCol w:w="3022"/>
        <w:gridCol w:w="2503"/>
      </w:tblGrid>
      <w:tr w:rsidR="003B70BF" w:rsidRPr="003B70BF" w:rsidTr="00C45A48">
        <w:tc>
          <w:tcPr>
            <w:tcW w:w="2056" w:type="pct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29" w:type="pct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15" w:type="pct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B70BF" w:rsidRPr="003B70BF" w:rsidTr="00C45A48">
        <w:tc>
          <w:tcPr>
            <w:tcW w:w="2056" w:type="pct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t>Перечень умений, осваиваемых в рамках дисциплины:</w:t>
            </w:r>
          </w:p>
        </w:tc>
        <w:tc>
          <w:tcPr>
            <w:tcW w:w="1629" w:type="pct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</w:tcPr>
          <w:p w:rsidR="003B70BF" w:rsidRPr="003B70BF" w:rsidRDefault="003B70BF" w:rsidP="003B7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2056" w:type="pct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      </w:r>
          </w:p>
          <w:p w:rsidR="003B70BF" w:rsidRPr="003B70BF" w:rsidRDefault="003B70BF" w:rsidP="003B70B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 составлять план действия; определять необходимые ресурсы; реализовывать составленный план;</w:t>
            </w:r>
          </w:p>
          <w:p w:rsidR="003B70BF" w:rsidRPr="003B70BF" w:rsidRDefault="003B70BF" w:rsidP="003B70B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</w:t>
            </w:r>
          </w:p>
          <w:p w:rsidR="003B70BF" w:rsidRPr="003B70BF" w:rsidRDefault="003B70BF" w:rsidP="003B70BF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формулировать различные виды учебных задач и проектировать и решение в соответствии с уровнем познавательного и личностного развития детей младшего возраста;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обучения </w:t>
            </w: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проектировать траекторию профессионального роста</w:t>
            </w:r>
          </w:p>
        </w:tc>
        <w:tc>
          <w:tcPr>
            <w:tcW w:w="1629" w:type="pct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владение современными методами классификации и обработки полученной информации, работа с базами данных: литературной информацией, численными данными экспериментов, построение моделей, вероятностное прогнозирование</w:t>
            </w:r>
          </w:p>
        </w:tc>
        <w:tc>
          <w:tcPr>
            <w:tcW w:w="1315" w:type="pc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Оценка ответов в устной/письменной форме;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за ходом выполнения практической работы;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Мониторинг роста уровня самостоятельности и навыков получения нового знания каждым обучающимся;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дифференцированный зачет</w:t>
            </w:r>
          </w:p>
        </w:tc>
      </w:tr>
      <w:tr w:rsidR="003B70BF" w:rsidRPr="003B70BF" w:rsidTr="00C45A48">
        <w:tc>
          <w:tcPr>
            <w:tcW w:w="2056" w:type="pct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lastRenderedPageBreak/>
              <w:t>Перечень знаний, осваиваемых в рамках дисциплины:</w:t>
            </w:r>
          </w:p>
        </w:tc>
        <w:tc>
          <w:tcPr>
            <w:tcW w:w="1629" w:type="pct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70BF" w:rsidRPr="003B70BF" w:rsidTr="00C45A48">
        <w:tc>
          <w:tcPr>
            <w:tcW w:w="2056" w:type="pct"/>
          </w:tcPr>
          <w:p w:rsidR="003B70BF" w:rsidRPr="003B70BF" w:rsidRDefault="003B70BF" w:rsidP="003B70BF">
            <w:pPr>
              <w:spacing w:after="0" w:line="240" w:lineRule="auto"/>
              <w:ind w:left="3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B70BF" w:rsidRPr="003B70BF" w:rsidRDefault="003B70BF" w:rsidP="003B70BF">
            <w:pPr>
              <w:spacing w:after="0" w:line="240" w:lineRule="auto"/>
              <w:ind w:left="3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номенклатура информационных источников, применяемых в профессиональной деятельности; приемы структурирования информации;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сущность и виды учебных задач, обобщённых способов деятельности; 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преемственные образовательные программы дошкольного, начального общего и основного общего образования;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результатов;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образовательные запросы общества и государства в области обучения </w:t>
            </w:r>
            <w:r w:rsidRPr="003B70B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629" w:type="pct"/>
          </w:tcPr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владение современными методами классификации и обработки полученной информации, работа с базами данных: литературной информацией, численными данными экспериментов, построение моделей, вероятностное прогнозирование</w:t>
            </w:r>
          </w:p>
          <w:p w:rsidR="003B70BF" w:rsidRPr="003B70BF" w:rsidRDefault="003B70BF" w:rsidP="003B70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</w:tcPr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Оценка ответов в устной/письменной форме;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за ходом выполнения практической работы;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Мониторинг роста уровня самостоятельности и навыков получения нового знания каждым обучающимся;</w:t>
            </w:r>
          </w:p>
          <w:p w:rsidR="003B70BF" w:rsidRPr="003B70BF" w:rsidRDefault="003B70BF" w:rsidP="003B7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B70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3B70BF" w:rsidRPr="003B70BF" w:rsidRDefault="003B70BF" w:rsidP="003B70B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3B70BF" w:rsidRDefault="003B70BF" w:rsidP="003B70BF">
      <w:pPr>
        <w:spacing w:after="200" w:line="276" w:lineRule="auto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3B70BF" w:rsidRPr="00F03BE6" w:rsidRDefault="003B70BF" w:rsidP="00F03BE6">
      <w:pPr>
        <w:pStyle w:val="a3"/>
        <w:rPr>
          <w:rFonts w:ascii="Times New Roman" w:hAnsi="Times New Roman" w:cs="Times New Roman"/>
        </w:rPr>
      </w:pPr>
    </w:p>
    <w:sectPr w:rsidR="003B70BF" w:rsidRPr="00F0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48" w:rsidRDefault="00C45A48" w:rsidP="003B70BF">
      <w:pPr>
        <w:spacing w:after="0" w:line="240" w:lineRule="auto"/>
      </w:pPr>
      <w:r>
        <w:separator/>
      </w:r>
    </w:p>
  </w:endnote>
  <w:endnote w:type="continuationSeparator" w:id="0">
    <w:p w:rsidR="00C45A48" w:rsidRDefault="00C45A48" w:rsidP="003B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48" w:rsidRDefault="00C45A48" w:rsidP="003B70BF">
      <w:pPr>
        <w:spacing w:after="0" w:line="240" w:lineRule="auto"/>
      </w:pPr>
      <w:r>
        <w:separator/>
      </w:r>
    </w:p>
  </w:footnote>
  <w:footnote w:type="continuationSeparator" w:id="0">
    <w:p w:rsidR="00C45A48" w:rsidRDefault="00C45A48" w:rsidP="003B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0AB"/>
    <w:multiLevelType w:val="multilevel"/>
    <w:tmpl w:val="0A9E70A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5FA8"/>
    <w:multiLevelType w:val="multilevel"/>
    <w:tmpl w:val="314C5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F23"/>
    <w:multiLevelType w:val="multilevel"/>
    <w:tmpl w:val="46137F2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F65A6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6E561DDD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B"/>
    <w:rsid w:val="00160FA5"/>
    <w:rsid w:val="00173D3E"/>
    <w:rsid w:val="001D4068"/>
    <w:rsid w:val="001F556A"/>
    <w:rsid w:val="002C2C4F"/>
    <w:rsid w:val="003B70BF"/>
    <w:rsid w:val="0047306A"/>
    <w:rsid w:val="005032F5"/>
    <w:rsid w:val="005B4EE3"/>
    <w:rsid w:val="006A0F6B"/>
    <w:rsid w:val="0082420C"/>
    <w:rsid w:val="008D23CE"/>
    <w:rsid w:val="00A13BDF"/>
    <w:rsid w:val="00A7011B"/>
    <w:rsid w:val="00C45A48"/>
    <w:rsid w:val="00CD003E"/>
    <w:rsid w:val="00DA7B05"/>
    <w:rsid w:val="00E81B5D"/>
    <w:rsid w:val="00F03BE6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6FE9-6382-49D7-89C6-421D9EF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3B70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70BF"/>
    <w:rPr>
      <w:sz w:val="20"/>
      <w:szCs w:val="20"/>
    </w:rPr>
  </w:style>
  <w:style w:type="character" w:styleId="a6">
    <w:name w:val="footnote reference"/>
    <w:uiPriority w:val="99"/>
    <w:qFormat/>
    <w:rsid w:val="003B70BF"/>
    <w:rPr>
      <w:rFonts w:cs="Times New Roman"/>
      <w:vertAlign w:val="superscript"/>
    </w:rPr>
  </w:style>
  <w:style w:type="character" w:styleId="a7">
    <w:name w:val="Emphasis"/>
    <w:qFormat/>
    <w:rsid w:val="003B70B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LuOWOppOFZcdL3p/GPYYBnNQt7vKiJWWiUNND2mZYo0=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AKsVqOwjtRzHnhl/PBPys3/ft1UxJh66KZ/fNSh8R08=</DigestValue>
    </Reference>
  </SignedInfo>
  <SignatureValue>75ii2evClUMYWqrsNR3uBGSKr9fufVjDpFfEzaoWGILyoYJLhXx/ILkJbhGreYtg
K5/x16kzwjHIVkVVLg3lhw==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jAntXm/eMHMuRDnE+jEbOl6JU28=</DigestValue>
      </Reference>
      <Reference URI="/word/endnotes.xml?ContentType=application/vnd.openxmlformats-officedocument.wordprocessingml.endnotes+xml">
        <DigestMethod Algorithm="http://www.w3.org/2000/09/xmldsig#sha1"/>
        <DigestValue>WioVIQVWgGckj5Q74qLNx34EKW0=</DigestValue>
      </Reference>
      <Reference URI="/word/fontTable.xml?ContentType=application/vnd.openxmlformats-officedocument.wordprocessingml.fontTable+xml">
        <DigestMethod Algorithm="http://www.w3.org/2000/09/xmldsig#sha1"/>
        <DigestValue>E8axOFs6wdoWefu6nPkTMHhD8jo=</DigestValue>
      </Reference>
      <Reference URI="/word/footnotes.xml?ContentType=application/vnd.openxmlformats-officedocument.wordprocessingml.footnotes+xml">
        <DigestMethod Algorithm="http://www.w3.org/2000/09/xmldsig#sha1"/>
        <DigestValue>Bmrfcb4P388cg5d+ABi5OSvDpKg=</DigestValue>
      </Reference>
      <Reference URI="/word/numbering.xml?ContentType=application/vnd.openxmlformats-officedocument.wordprocessingml.numbering+xml">
        <DigestMethod Algorithm="http://www.w3.org/2000/09/xmldsig#sha1"/>
        <DigestValue>rIEm9z6tnStHZxiEXi3pVyRpUew=</DigestValue>
      </Reference>
      <Reference URI="/word/settings.xml?ContentType=application/vnd.openxmlformats-officedocument.wordprocessingml.settings+xml">
        <DigestMethod Algorithm="http://www.w3.org/2000/09/xmldsig#sha1"/>
        <DigestValue>ZoJpBi80fe3yAXZK355K4rnH2TQ=</DigestValue>
      </Reference>
      <Reference URI="/word/styles.xml?ContentType=application/vnd.openxmlformats-officedocument.wordprocessingml.styles+xml">
        <DigestMethod Algorithm="http://www.w3.org/2000/09/xmldsig#sha1"/>
        <DigestValue>DcvKRnj49DypVlZiKDd/c5QI4hA=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2024-02-02T12:07:47Z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2023-10-20T12:48:00Z</dcterms:created>
  <dcterms:modified xsi:type="dcterms:W3CDTF">2023-10-20T12:48:00Z</dcterms:modified>
</cp:coreProperties>
</file>