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692" w:type="dxa"/>
        <w:tblLook w:val="04A0" w:firstRow="1" w:lastRow="0" w:firstColumn="1" w:lastColumn="0" w:noHBand="0" w:noVBand="1"/>
      </w:tblPr>
      <w:tblGrid>
        <w:gridCol w:w="420"/>
        <w:gridCol w:w="800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840"/>
      </w:tblGrid>
      <w:tr w:rsidR="00C80EAD" w:rsidRPr="00C80EAD" w:rsidTr="005B1C54">
        <w:trPr>
          <w:trHeight w:val="2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EAD" w:rsidRPr="00C80EAD" w:rsidTr="005B1C54">
        <w:trPr>
          <w:trHeight w:val="2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EAD" w:rsidRPr="00C80EAD" w:rsidRDefault="00C80EAD" w:rsidP="00C8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0EAD" w:rsidRDefault="00C80EAD"/>
    <w:p w:rsidR="00C80EAD" w:rsidRDefault="00C80EAD" w:rsidP="00C80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ФИЗИЧЕСКОЙ КУЛЬТУРЕ И СПОРТУ РЕСПУБЛИКИ ДАГЕСТАН</w:t>
      </w:r>
    </w:p>
    <w:p w:rsidR="00C80EAD" w:rsidRDefault="00C80EAD" w:rsidP="00C80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C80EAD" w:rsidRPr="00C80EAD" w:rsidRDefault="00C80EAD" w:rsidP="00C80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УЧИЛИЩЕ ОЛИМПИЙСКОГО РЕЗЕРВА «ТРИУМФ»</w:t>
      </w:r>
    </w:p>
    <w:p w:rsidR="00C80EAD" w:rsidRDefault="00C80E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6909435</wp:posOffset>
                </wp:positionH>
                <wp:positionV relativeFrom="paragraph">
                  <wp:posOffset>93980</wp:posOffset>
                </wp:positionV>
                <wp:extent cx="2533650" cy="11715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EAD" w:rsidRDefault="005B1C54" w:rsidP="005B1C54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                   </w:t>
                            </w:r>
                            <w:r w:rsidR="00C80EAD" w:rsidRPr="005B1C54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УТВЕРЖДАЮ</w:t>
                            </w:r>
                          </w:p>
                          <w:p w:rsidR="005B1C54" w:rsidRPr="005B1C54" w:rsidRDefault="005B1C54" w:rsidP="005B1C54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C80EAD" w:rsidRPr="005B1C54" w:rsidRDefault="00C80EAD" w:rsidP="005B1C54">
                            <w:pPr>
                              <w:pStyle w:val="a9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C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ГБПОУ РД УОР «ТРИУМФ»</w:t>
                            </w:r>
                          </w:p>
                          <w:p w:rsidR="005B1C54" w:rsidRDefault="005B1C54" w:rsidP="005B1C54">
                            <w:pPr>
                              <w:pStyle w:val="a9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1C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Д.А.БАММАТГЕРЕЕВ</w:t>
                            </w:r>
                          </w:p>
                          <w:p w:rsidR="005B1C54" w:rsidRDefault="005B1C54" w:rsidP="005B1C54">
                            <w:pPr>
                              <w:pStyle w:val="a9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544.05pt;margin-top:7.4pt;width:199.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" fillcolor="white [3201]" stroked="f" strokeweight=".5pt">
                <v:textbox>
                  <w:txbxContent>
                    <w:p w:rsidR="00C80EAD" w:rsidRDefault="005B1C54" w:rsidP="005B1C54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                   </w:t>
                      </w:r>
                      <w:r w:rsidR="00C80EAD" w:rsidRPr="005B1C54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УТВЕРЖДАЮ</w:t>
                      </w:r>
                    </w:p>
                    <w:p w:rsidR="005B1C54" w:rsidRPr="005B1C54" w:rsidRDefault="005B1C54" w:rsidP="005B1C54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C80EAD" w:rsidRPr="005B1C54" w:rsidRDefault="00C80EAD" w:rsidP="005B1C54">
                      <w:pPr>
                        <w:pStyle w:val="a9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C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ГБПОУ РД УОР «ТРИУМФ»</w:t>
                      </w:r>
                    </w:p>
                    <w:p w:rsidR="005B1C54" w:rsidRDefault="005B1C54" w:rsidP="005B1C54">
                      <w:pPr>
                        <w:pStyle w:val="a9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1C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Д.А.БАММАТГЕРЕЕВ</w:t>
                      </w:r>
                    </w:p>
                    <w:p w:rsidR="005B1C54" w:rsidRDefault="005B1C54" w:rsidP="005B1C54">
                      <w:pPr>
                        <w:pStyle w:val="a9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80EAD" w:rsidRPr="005B1C54" w:rsidRDefault="005B1C5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32"/>
        </w:rPr>
        <w:t xml:space="preserve">КАЛЕНДАРНЫЙ </w:t>
      </w:r>
      <w:r w:rsidRPr="005B1C54">
        <w:rPr>
          <w:rFonts w:ascii="Times New Roman" w:hAnsi="Times New Roman" w:cs="Times New Roman"/>
          <w:sz w:val="32"/>
        </w:rPr>
        <w:t>УЧЕБНЫЙ ГРАФИК</w:t>
      </w:r>
    </w:p>
    <w:p w:rsidR="005B1C54" w:rsidRPr="005B1C54" w:rsidRDefault="005B1C54" w:rsidP="005B1C54">
      <w:pPr>
        <w:pStyle w:val="a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5B1C54">
        <w:rPr>
          <w:rFonts w:ascii="Times New Roman" w:hAnsi="Times New Roman" w:cs="Times New Roman"/>
          <w:sz w:val="28"/>
          <w:szCs w:val="24"/>
        </w:rPr>
        <w:t>рограммы подготовки специалистов среднего звена</w:t>
      </w:r>
    </w:p>
    <w:p w:rsidR="005B1C54" w:rsidRPr="005B1C54" w:rsidRDefault="005B1C54" w:rsidP="005B1C54">
      <w:pPr>
        <w:pStyle w:val="a9"/>
        <w:jc w:val="center"/>
        <w:rPr>
          <w:rFonts w:ascii="Times New Roman" w:hAnsi="Times New Roman" w:cs="Times New Roman"/>
          <w:sz w:val="28"/>
          <w:szCs w:val="24"/>
        </w:rPr>
      </w:pPr>
      <w:r w:rsidRPr="005B1C54">
        <w:rPr>
          <w:rFonts w:ascii="Times New Roman" w:hAnsi="Times New Roman" w:cs="Times New Roman"/>
          <w:sz w:val="28"/>
          <w:szCs w:val="24"/>
        </w:rPr>
        <w:t>по специальности 49.02.01 Физическая культура</w:t>
      </w:r>
    </w:p>
    <w:p w:rsidR="005B1C54" w:rsidRPr="005B1C54" w:rsidRDefault="005B1C54" w:rsidP="005B1C54">
      <w:pPr>
        <w:pStyle w:val="a9"/>
        <w:jc w:val="center"/>
        <w:rPr>
          <w:rFonts w:ascii="Times New Roman" w:hAnsi="Times New Roman" w:cs="Times New Roman"/>
          <w:sz w:val="28"/>
          <w:szCs w:val="24"/>
        </w:rPr>
      </w:pPr>
      <w:r w:rsidRPr="005B1C54">
        <w:rPr>
          <w:rFonts w:ascii="Times New Roman" w:hAnsi="Times New Roman" w:cs="Times New Roman"/>
          <w:sz w:val="28"/>
          <w:szCs w:val="24"/>
        </w:rPr>
        <w:t>очная форма обучения</w:t>
      </w:r>
    </w:p>
    <w:p w:rsidR="005B1C54" w:rsidRPr="005B1C54" w:rsidRDefault="005B1C54" w:rsidP="005B1C54">
      <w:pPr>
        <w:pStyle w:val="a9"/>
        <w:jc w:val="center"/>
        <w:rPr>
          <w:rFonts w:ascii="Times New Roman" w:hAnsi="Times New Roman" w:cs="Times New Roman"/>
          <w:sz w:val="28"/>
          <w:szCs w:val="24"/>
        </w:rPr>
      </w:pPr>
      <w:r w:rsidRPr="005B1C54">
        <w:rPr>
          <w:rFonts w:ascii="Times New Roman" w:hAnsi="Times New Roman" w:cs="Times New Roman"/>
          <w:sz w:val="28"/>
          <w:szCs w:val="24"/>
        </w:rPr>
        <w:t>2023-2027 уч.год</w:t>
      </w:r>
    </w:p>
    <w:p w:rsidR="00C80EAD" w:rsidRDefault="00C80EAD"/>
    <w:p w:rsidR="005B1C54" w:rsidRPr="005B1C54" w:rsidRDefault="00C80EAD" w:rsidP="005B1C54">
      <w:r w:rsidRPr="00C80EAD">
        <w:drawing>
          <wp:inline distT="0" distB="0" distL="0" distR="0">
            <wp:extent cx="9251315" cy="15430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90" cy="154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390"/>
        <w:gridCol w:w="4080"/>
        <w:gridCol w:w="340"/>
        <w:gridCol w:w="340"/>
        <w:gridCol w:w="340"/>
        <w:gridCol w:w="39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B1C54" w:rsidRPr="005B1C54" w:rsidTr="00491189">
        <w:trPr>
          <w:trHeight w:val="36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 дисциплинам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5B1C54" w:rsidRPr="005B1C54" w:rsidTr="00491189">
        <w:trPr>
          <w:trHeight w:val="3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(преддипломная)</w:t>
            </w:r>
          </w:p>
        </w:tc>
      </w:tr>
      <w:tr w:rsidR="005B1C54" w:rsidRPr="005B1C54" w:rsidTr="005B1C54">
        <w:trPr>
          <w:trHeight w:val="3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ГИА</w:t>
            </w:r>
          </w:p>
        </w:tc>
      </w:tr>
      <w:tr w:rsidR="005B1C54" w:rsidRPr="005B1C54" w:rsidTr="005B1C54">
        <w:trPr>
          <w:trHeight w:val="3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итоговая аттестация</w:t>
            </w:r>
          </w:p>
        </w:tc>
      </w:tr>
      <w:tr w:rsidR="005B1C54" w:rsidRPr="005B1C54" w:rsidTr="005B1C54">
        <w:trPr>
          <w:trHeight w:val="36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отсутствует </w:t>
            </w:r>
          </w:p>
        </w:tc>
      </w:tr>
      <w:tr w:rsidR="005B1C54" w:rsidRPr="005B1C54" w:rsidTr="005B1C54">
        <w:trPr>
          <w:trHeight w:val="36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профилю специальности)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54" w:rsidRPr="005B1C54" w:rsidRDefault="005B1C54" w:rsidP="005B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C80EAD" w:rsidRPr="005B1C54" w:rsidRDefault="00C80EAD" w:rsidP="005B1C54">
      <w:pPr>
        <w:tabs>
          <w:tab w:val="left" w:pos="3465"/>
        </w:tabs>
      </w:pPr>
    </w:p>
    <w:sectPr w:rsidR="00C80EAD" w:rsidRPr="005B1C54" w:rsidSect="00B35FC7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AD" w:rsidRDefault="00C80EAD" w:rsidP="00C80EAD">
      <w:pPr>
        <w:spacing w:after="0" w:line="240" w:lineRule="auto"/>
      </w:pPr>
      <w:r>
        <w:separator/>
      </w:r>
    </w:p>
  </w:endnote>
  <w:endnote w:type="continuationSeparator" w:id="0">
    <w:p w:rsidR="00C80EAD" w:rsidRDefault="00C80EAD" w:rsidP="00C8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AD" w:rsidRDefault="00C80EAD" w:rsidP="00C80EAD">
      <w:pPr>
        <w:spacing w:after="0" w:line="240" w:lineRule="auto"/>
      </w:pPr>
      <w:r>
        <w:separator/>
      </w:r>
    </w:p>
  </w:footnote>
  <w:footnote w:type="continuationSeparator" w:id="0">
    <w:p w:rsidR="00C80EAD" w:rsidRDefault="00C80EAD" w:rsidP="00C80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C0"/>
    <w:rsid w:val="000A604B"/>
    <w:rsid w:val="005B1C54"/>
    <w:rsid w:val="00B35FC7"/>
    <w:rsid w:val="00C80EAD"/>
    <w:rsid w:val="00E1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F1AC5-91C2-4989-9303-D9C4A73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EAD"/>
  </w:style>
  <w:style w:type="paragraph" w:styleId="a5">
    <w:name w:val="footer"/>
    <w:basedOn w:val="a"/>
    <w:link w:val="a6"/>
    <w:uiPriority w:val="99"/>
    <w:unhideWhenUsed/>
    <w:rsid w:val="00C8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EAD"/>
  </w:style>
  <w:style w:type="character" w:styleId="a7">
    <w:name w:val="Hyperlink"/>
    <w:basedOn w:val="a0"/>
    <w:uiPriority w:val="99"/>
    <w:semiHidden/>
    <w:unhideWhenUsed/>
    <w:rsid w:val="00C80EA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80EAD"/>
    <w:rPr>
      <w:color w:val="800080"/>
      <w:u w:val="single"/>
    </w:rPr>
  </w:style>
  <w:style w:type="paragraph" w:customStyle="1" w:styleId="xl67">
    <w:name w:val="xl67"/>
    <w:basedOn w:val="a"/>
    <w:rsid w:val="00C80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0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0E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0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0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80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"/>
    <w:rsid w:val="00C80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C80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C80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80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80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C80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80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80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C80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C80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customStyle="1" w:styleId="xl83">
    <w:name w:val="xl83"/>
    <w:basedOn w:val="a"/>
    <w:rsid w:val="00C80E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C80EA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80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80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xl87">
    <w:name w:val="xl87"/>
    <w:basedOn w:val="a"/>
    <w:rsid w:val="00C80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xl88">
    <w:name w:val="xl88"/>
    <w:basedOn w:val="a"/>
    <w:rsid w:val="00C80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xl89">
    <w:name w:val="xl89"/>
    <w:basedOn w:val="a"/>
    <w:rsid w:val="00C80E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C80E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80E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C80EA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C80EA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80EAD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8"/>
      <w:szCs w:val="28"/>
      <w:lang w:eastAsia="ru-RU"/>
    </w:rPr>
  </w:style>
  <w:style w:type="paragraph" w:customStyle="1" w:styleId="xl95">
    <w:name w:val="xl95"/>
    <w:basedOn w:val="a"/>
    <w:rsid w:val="00C80EA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80EA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80EAD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8"/>
      <w:szCs w:val="28"/>
      <w:lang w:eastAsia="ru-RU"/>
    </w:rPr>
  </w:style>
  <w:style w:type="paragraph" w:customStyle="1" w:styleId="xl98">
    <w:name w:val="xl98"/>
    <w:basedOn w:val="a"/>
    <w:rsid w:val="00C80EAD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 Spacing"/>
    <w:uiPriority w:val="1"/>
    <w:qFormat/>
    <w:rsid w:val="005B1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McYt8EkIW9ocGl+mc2XdDNDHKj+t7myy2r0iS4xYB5k=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rLivggf2hqbuQVuga+P0zyYnGUhaJV3YjL8m/dqzens=</DigestValue>
    </Reference>
  </SignedInfo>
  <SignatureValue>OmDceQMzQZ2ousj3xa7AwnQYyF23kpU2txZMXbvthvrXN488HbUjWEaSz9VMiEuC
BPq5NxtfbPemSlBhLzOnmA==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B6aR/ioPC1ijnXXAuYd2GCPrAFY=</DigestValue>
      </Reference>
      <Reference URI="/word/endnotes.xml?ContentType=application/vnd.openxmlformats-officedocument.wordprocessingml.endnotes+xml">
        <DigestMethod Algorithm="http://www.w3.org/2000/09/xmldsig#sha1"/>
        <DigestValue>fqDfr0fAh0FliWInk5qPSxv99ls=</DigestValue>
      </Reference>
      <Reference URI="/word/fontTable.xml?ContentType=application/vnd.openxmlformats-officedocument.wordprocessingml.fontTable+xml">
        <DigestMethod Algorithm="http://www.w3.org/2000/09/xmldsig#sha1"/>
        <DigestValue>co+9oHhVcgIWmhCPreJf+DelPDE=</DigestValue>
      </Reference>
      <Reference URI="/word/footnotes.xml?ContentType=application/vnd.openxmlformats-officedocument.wordprocessingml.footnotes+xml">
        <DigestMethod Algorithm="http://www.w3.org/2000/09/xmldsig#sha1"/>
        <DigestValue>ngKmjZ5hMprN16yHWbwYjxYfWbg=</DigestValue>
      </Reference>
      <Reference URI="/word/media/image1.emf?ContentType=image/x-emf">
        <DigestMethod Algorithm="http://www.w3.org/2000/09/xmldsig#sha1"/>
        <DigestValue>CgBP0TqZ3Uzy7t2T6YIXEu1oCXE=</DigestValue>
      </Reference>
      <Reference URI="/word/settings.xml?ContentType=application/vnd.openxmlformats-officedocument.wordprocessingml.settings+xml">
        <DigestMethod Algorithm="http://www.w3.org/2000/09/xmldsig#sha1"/>
        <DigestValue>OuQx/bXPj2U5grBLYm+myxHNtWs=</DigestValue>
      </Reference>
      <Reference URI="/word/styles.xml?ContentType=application/vnd.openxmlformats-officedocument.wordprocessingml.styles+xml">
        <DigestMethod Algorithm="http://www.w3.org/2000/09/xmldsig#sha1"/>
        <DigestValue>Ib8TWhrqyirP9GFCUJzX0hYZ9O0=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Q7ps4o71Isq3HFs2ZhfsCTg2SbE=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2024-02-02T12:02:36Z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2024-02-02T12:02:36Z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2023-09-30T08:04:00Z</dcterms:created>
  <dcterms:modified xsi:type="dcterms:W3CDTF">2023-09-30T08:04:00Z</dcterms:modified>
</cp:coreProperties>
</file>